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42" w:rsidRPr="006823F2" w:rsidRDefault="00F34C42" w:rsidP="00F34C42">
      <w:pPr>
        <w:rPr>
          <w:rFonts w:ascii="Arial" w:hAnsi="Arial"/>
          <w:i/>
          <w:lang w:val="en-GB"/>
        </w:rPr>
      </w:pPr>
      <w:r w:rsidRPr="006823F2">
        <w:rPr>
          <w:rFonts w:ascii="Arial" w:hAnsi="Arial"/>
          <w:i/>
          <w:sz w:val="28"/>
          <w:lang w:val="en-GB"/>
        </w:rPr>
        <w:t xml:space="preserve">June 19: Commission to England to study rocket weapons </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 xml:space="preserve">A seven-headed Swedish defence commission visited England (June 19 -- July 10) to study the problems and progress in rocket weapon technology. The first five days were used for a detailed study of the ”Exhibition of German aeronautical developments” at the Science Museum in London, where V-weapons and other German rocket materials were on display. </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 xml:space="preserve">The commission, headed by Lieutenant Colonel </w:t>
      </w:r>
      <w:proofErr w:type="spellStart"/>
      <w:r w:rsidRPr="006823F2">
        <w:rPr>
          <w:rFonts w:ascii="Arial" w:hAnsi="Arial"/>
          <w:i/>
          <w:lang w:val="en-GB"/>
        </w:rPr>
        <w:t>Jentzen</w:t>
      </w:r>
      <w:proofErr w:type="spellEnd"/>
      <w:r w:rsidRPr="006823F2">
        <w:rPr>
          <w:rFonts w:ascii="Arial" w:hAnsi="Arial"/>
          <w:i/>
          <w:lang w:val="en-GB"/>
        </w:rPr>
        <w:t xml:space="preserve">, was appointed by the Supreme Commander (ÖB) on May 31, just one week after the first flap of publicized ghost rocket reports. It is most doubtful, however, that there was ever any connection at all with the new flaming phenomena in the skies. </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 xml:space="preserve">Swedish defence had a natural, long-time interest in new technologies and the overall reason for going to Britain was an interest in learning and seeing for the sake of our own weapon constructions. In February </w:t>
      </w:r>
      <w:smartTag w:uri="urn:schemas-microsoft-com:office:smarttags" w:element="metricconverter">
        <w:smartTagPr>
          <w:attr w:name="ProductID" w:val="1945 a"/>
        </w:smartTagPr>
        <w:r w:rsidRPr="006823F2">
          <w:rPr>
            <w:rFonts w:ascii="Arial" w:hAnsi="Arial"/>
            <w:i/>
            <w:lang w:val="en-GB"/>
          </w:rPr>
          <w:t>1945 a</w:t>
        </w:r>
      </w:smartTag>
      <w:r w:rsidRPr="006823F2">
        <w:rPr>
          <w:rFonts w:ascii="Arial" w:hAnsi="Arial"/>
          <w:i/>
          <w:lang w:val="en-GB"/>
        </w:rPr>
        <w:t xml:space="preserve"> cross-service organisation ”the Central command for coordination of reaction and rocket power” (abbreviated: CLR) had been formed to coordinate army, navy and air force development in this area. Members of the commission were also members of the CLR. </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Commission members travelled alone or in small groups, each one with a specialized area to cover, such as ”solid propellant rockets”, ”ballistic measurement techniques” or ”</w:t>
      </w:r>
      <w:proofErr w:type="spellStart"/>
      <w:r w:rsidRPr="006823F2">
        <w:rPr>
          <w:rFonts w:ascii="Arial" w:hAnsi="Arial"/>
          <w:i/>
          <w:lang w:val="en-GB"/>
        </w:rPr>
        <w:t>guidande</w:t>
      </w:r>
      <w:proofErr w:type="spellEnd"/>
      <w:r w:rsidRPr="006823F2">
        <w:rPr>
          <w:rFonts w:ascii="Arial" w:hAnsi="Arial"/>
          <w:i/>
          <w:lang w:val="en-GB"/>
        </w:rPr>
        <w:t xml:space="preserve"> problems”. </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 xml:space="preserve">One member was engineer </w:t>
      </w:r>
      <w:proofErr w:type="spellStart"/>
      <w:r w:rsidRPr="006823F2">
        <w:rPr>
          <w:rFonts w:ascii="Arial" w:hAnsi="Arial"/>
          <w:i/>
          <w:lang w:val="en-GB"/>
        </w:rPr>
        <w:t>Torsten</w:t>
      </w:r>
      <w:proofErr w:type="spellEnd"/>
      <w:r w:rsidRPr="006823F2">
        <w:rPr>
          <w:rFonts w:ascii="Arial" w:hAnsi="Arial"/>
          <w:i/>
          <w:lang w:val="en-GB"/>
        </w:rPr>
        <w:t xml:space="preserve"> </w:t>
      </w:r>
      <w:proofErr w:type="spellStart"/>
      <w:r w:rsidRPr="006823F2">
        <w:rPr>
          <w:rFonts w:ascii="Arial" w:hAnsi="Arial"/>
          <w:i/>
          <w:lang w:val="en-GB"/>
        </w:rPr>
        <w:t>Wilner</w:t>
      </w:r>
      <w:proofErr w:type="spellEnd"/>
      <w:r w:rsidRPr="006823F2">
        <w:rPr>
          <w:rFonts w:ascii="Arial" w:hAnsi="Arial"/>
          <w:i/>
          <w:lang w:val="en-GB"/>
        </w:rPr>
        <w:t xml:space="preserve"> of the Research Institute of National Defence (FOA) who, specializing in ”liquid fuel rockets”, not more than some ten days after arriving back from Britain, came to play a part in the </w:t>
      </w:r>
      <w:proofErr w:type="spellStart"/>
      <w:r w:rsidRPr="006823F2">
        <w:rPr>
          <w:rFonts w:ascii="Arial" w:hAnsi="Arial"/>
          <w:i/>
          <w:lang w:val="en-GB"/>
        </w:rPr>
        <w:t>on site</w:t>
      </w:r>
      <w:proofErr w:type="spellEnd"/>
      <w:r w:rsidRPr="006823F2">
        <w:rPr>
          <w:rFonts w:ascii="Arial" w:hAnsi="Arial"/>
          <w:i/>
          <w:lang w:val="en-GB"/>
        </w:rPr>
        <w:t xml:space="preserve"> investigation of the lake </w:t>
      </w:r>
      <w:proofErr w:type="spellStart"/>
      <w:r w:rsidRPr="006823F2">
        <w:rPr>
          <w:rFonts w:ascii="Arial" w:hAnsi="Arial"/>
          <w:i/>
          <w:lang w:val="en-GB"/>
        </w:rPr>
        <w:t>Kölmjärv</w:t>
      </w:r>
      <w:proofErr w:type="spellEnd"/>
      <w:r w:rsidRPr="006823F2">
        <w:rPr>
          <w:rFonts w:ascii="Arial" w:hAnsi="Arial"/>
          <w:i/>
          <w:lang w:val="en-GB"/>
        </w:rPr>
        <w:t xml:space="preserve"> crash [case xxx]. While in Britain, </w:t>
      </w:r>
      <w:proofErr w:type="spellStart"/>
      <w:r w:rsidRPr="006823F2">
        <w:rPr>
          <w:rFonts w:ascii="Arial" w:hAnsi="Arial"/>
          <w:i/>
          <w:lang w:val="en-GB"/>
        </w:rPr>
        <w:t>Wilner</w:t>
      </w:r>
      <w:proofErr w:type="spellEnd"/>
      <w:r w:rsidRPr="006823F2">
        <w:rPr>
          <w:rFonts w:ascii="Arial" w:hAnsi="Arial"/>
          <w:i/>
          <w:lang w:val="en-GB"/>
        </w:rPr>
        <w:t xml:space="preserve"> tried to arrange a study tour to Farnborough, </w:t>
      </w:r>
      <w:proofErr w:type="spellStart"/>
      <w:r w:rsidRPr="006823F2">
        <w:rPr>
          <w:rFonts w:ascii="Arial" w:hAnsi="Arial"/>
          <w:i/>
          <w:lang w:val="en-GB"/>
        </w:rPr>
        <w:t>center</w:t>
      </w:r>
      <w:proofErr w:type="spellEnd"/>
      <w:r w:rsidRPr="006823F2">
        <w:rPr>
          <w:rFonts w:ascii="Arial" w:hAnsi="Arial"/>
          <w:i/>
          <w:lang w:val="en-GB"/>
        </w:rPr>
        <w:t xml:space="preserve"> of British aerodynamic and rocket research, but failed. ”It is to be noted that concerning some of the problem areas, of interest to the commission, official permission for studies were not received”, wrote </w:t>
      </w:r>
      <w:proofErr w:type="spellStart"/>
      <w:r w:rsidRPr="006823F2">
        <w:rPr>
          <w:rFonts w:ascii="Arial" w:hAnsi="Arial"/>
          <w:i/>
          <w:lang w:val="en-GB"/>
        </w:rPr>
        <w:t>Jentzen</w:t>
      </w:r>
      <w:proofErr w:type="spellEnd"/>
      <w:r w:rsidRPr="006823F2">
        <w:rPr>
          <w:rFonts w:ascii="Arial" w:hAnsi="Arial"/>
          <w:i/>
          <w:lang w:val="en-GB"/>
        </w:rPr>
        <w:t>. The Swedes saw a lot but were not let in on any of the latest secrets...</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 xml:space="preserve">Another commission member was </w:t>
      </w:r>
      <w:proofErr w:type="spellStart"/>
      <w:r w:rsidRPr="006823F2">
        <w:rPr>
          <w:rFonts w:ascii="Arial" w:hAnsi="Arial"/>
          <w:i/>
          <w:lang w:val="en-GB"/>
        </w:rPr>
        <w:t>Grabe</w:t>
      </w:r>
      <w:proofErr w:type="spellEnd"/>
      <w:r w:rsidRPr="006823F2">
        <w:rPr>
          <w:rFonts w:ascii="Arial" w:hAnsi="Arial"/>
          <w:i/>
          <w:lang w:val="en-GB"/>
        </w:rPr>
        <w:t xml:space="preserve"> (of FOA) who later had a ghost rocket sighting of his own [case xxx]  </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 xml:space="preserve">”The commission tried to avoid a conspicuous behaviour. Attempts to create publicity...could be averted. This apparently contributed to increase the open-heartedness we received from British authorities”, wrote </w:t>
      </w:r>
      <w:proofErr w:type="spellStart"/>
      <w:r w:rsidRPr="006823F2">
        <w:rPr>
          <w:rFonts w:ascii="Arial" w:hAnsi="Arial"/>
          <w:i/>
          <w:lang w:val="en-GB"/>
        </w:rPr>
        <w:t>Jentzen</w:t>
      </w:r>
      <w:proofErr w:type="spellEnd"/>
      <w:r w:rsidRPr="006823F2">
        <w:rPr>
          <w:rFonts w:ascii="Arial" w:hAnsi="Arial"/>
          <w:i/>
          <w:lang w:val="en-GB"/>
        </w:rPr>
        <w:t xml:space="preserve"> in his final report. Yes, there was never a mention, during the ghost rocket wave, of the commission´s work. </w:t>
      </w:r>
    </w:p>
    <w:p w:rsidR="00F34C42" w:rsidRPr="006823F2" w:rsidRDefault="00F34C42" w:rsidP="00F34C42">
      <w:pPr>
        <w:rPr>
          <w:rFonts w:ascii="Arial" w:hAnsi="Arial"/>
          <w:i/>
          <w:lang w:val="en-GB"/>
        </w:rPr>
      </w:pPr>
    </w:p>
    <w:p w:rsidR="00F34C42" w:rsidRPr="006823F2" w:rsidRDefault="00F34C42" w:rsidP="00F34C42">
      <w:pPr>
        <w:rPr>
          <w:rFonts w:ascii="Arial" w:hAnsi="Arial"/>
          <w:i/>
          <w:lang w:val="en-GB"/>
        </w:rPr>
      </w:pPr>
      <w:r w:rsidRPr="006823F2">
        <w:rPr>
          <w:rFonts w:ascii="Arial" w:hAnsi="Arial"/>
          <w:i/>
          <w:lang w:val="en-GB"/>
        </w:rPr>
        <w:t xml:space="preserve">In all, </w:t>
      </w:r>
      <w:proofErr w:type="spellStart"/>
      <w:r w:rsidRPr="006823F2">
        <w:rPr>
          <w:rFonts w:ascii="Arial" w:hAnsi="Arial"/>
          <w:i/>
          <w:lang w:val="en-GB"/>
        </w:rPr>
        <w:t>eigth</w:t>
      </w:r>
      <w:proofErr w:type="spellEnd"/>
      <w:r w:rsidRPr="006823F2">
        <w:rPr>
          <w:rFonts w:ascii="Arial" w:hAnsi="Arial"/>
          <w:i/>
          <w:lang w:val="en-GB"/>
        </w:rPr>
        <w:t xml:space="preserve"> different defence research institutions were visited and the tour ended with a farewell dinner at </w:t>
      </w:r>
      <w:proofErr w:type="spellStart"/>
      <w:r w:rsidRPr="006823F2">
        <w:rPr>
          <w:rFonts w:ascii="Arial" w:hAnsi="Arial"/>
          <w:i/>
          <w:lang w:val="en-GB"/>
        </w:rPr>
        <w:t>Claridge´s</w:t>
      </w:r>
      <w:proofErr w:type="spellEnd"/>
      <w:r w:rsidRPr="006823F2">
        <w:rPr>
          <w:rFonts w:ascii="Arial" w:hAnsi="Arial"/>
          <w:i/>
          <w:lang w:val="en-GB"/>
        </w:rPr>
        <w:t xml:space="preserve"> for ten British guests who had opened their doors for the Swedes.</w:t>
      </w:r>
    </w:p>
    <w:p w:rsidR="00F34C42" w:rsidRPr="006823F2" w:rsidRDefault="00F34C42" w:rsidP="00F34C42">
      <w:pPr>
        <w:rPr>
          <w:rFonts w:ascii="Arial" w:hAnsi="Arial"/>
          <w:i/>
          <w:lang w:val="en-GB"/>
        </w:rPr>
      </w:pPr>
      <w:r w:rsidRPr="006823F2">
        <w:rPr>
          <w:rFonts w:ascii="Arial" w:hAnsi="Arial"/>
          <w:i/>
          <w:lang w:val="en-GB"/>
        </w:rPr>
        <w:t xml:space="preserve"> </w:t>
      </w:r>
    </w:p>
    <w:p w:rsidR="00F34C42" w:rsidRPr="006823F2" w:rsidRDefault="00F34C42" w:rsidP="00F34C42">
      <w:pPr>
        <w:rPr>
          <w:rFonts w:ascii="Arial" w:hAnsi="Arial"/>
          <w:i/>
          <w:lang w:val="en-GB"/>
        </w:rPr>
      </w:pPr>
      <w:r w:rsidRPr="006823F2">
        <w:rPr>
          <w:rFonts w:ascii="Arial" w:hAnsi="Arial"/>
          <w:i/>
          <w:lang w:val="en-GB"/>
        </w:rPr>
        <w:t>Source: Report in ”</w:t>
      </w:r>
      <w:proofErr w:type="spellStart"/>
      <w:r w:rsidRPr="006823F2">
        <w:rPr>
          <w:rFonts w:ascii="Arial" w:hAnsi="Arial"/>
          <w:i/>
          <w:lang w:val="en-GB"/>
        </w:rPr>
        <w:t>Regoff</w:t>
      </w:r>
      <w:proofErr w:type="spellEnd"/>
      <w:r w:rsidRPr="006823F2">
        <w:rPr>
          <w:rFonts w:ascii="Arial" w:hAnsi="Arial"/>
          <w:i/>
          <w:lang w:val="en-GB"/>
        </w:rPr>
        <w:t xml:space="preserve">. </w:t>
      </w:r>
      <w:proofErr w:type="spellStart"/>
      <w:r w:rsidRPr="006823F2">
        <w:rPr>
          <w:rFonts w:ascii="Arial" w:hAnsi="Arial"/>
          <w:i/>
          <w:lang w:val="en-GB"/>
        </w:rPr>
        <w:t>forskn</w:t>
      </w:r>
      <w:proofErr w:type="spellEnd"/>
      <w:r w:rsidRPr="006823F2">
        <w:rPr>
          <w:rFonts w:ascii="Arial" w:hAnsi="Arial"/>
          <w:i/>
          <w:lang w:val="en-GB"/>
        </w:rPr>
        <w:t>.” archives, series FIII, volume 13. [War Archives, Stockholm]</w:t>
      </w:r>
    </w:p>
    <w:p w:rsidR="00F34C42" w:rsidRPr="006823F2" w:rsidRDefault="00F34C42" w:rsidP="00F34C42">
      <w:pPr>
        <w:rPr>
          <w:rFonts w:ascii="Arial" w:hAnsi="Arial"/>
          <w:i/>
          <w:lang w:val="en-GB"/>
        </w:rPr>
      </w:pPr>
      <w:r w:rsidRPr="006823F2">
        <w:rPr>
          <w:rFonts w:ascii="Arial" w:hAnsi="Arial"/>
          <w:i/>
          <w:lang w:val="en-GB"/>
        </w:rPr>
        <w:t xml:space="preserve">  </w:t>
      </w: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34C42"/>
    <w:rsid w:val="00987E1B"/>
    <w:rsid w:val="00F34C4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2319</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2013-02-21T15:03:00Z</dcterms:created>
  <dcterms:modified xsi:type="dcterms:W3CDTF">2013-02-21T15:03:00Z</dcterms:modified>
</cp:coreProperties>
</file>